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1E438" w14:textId="48D420D4" w:rsidR="00CB71C6" w:rsidRDefault="00CB71C6">
      <w:pPr>
        <w:rPr>
          <w:b/>
          <w:bCs/>
          <w:highlight w:val="yellow"/>
        </w:rPr>
      </w:pPr>
      <w:r>
        <w:rPr>
          <w:b/>
          <w:bCs/>
          <w:highlight w:val="yellow"/>
        </w:rPr>
        <w:t>Pun (Doug) Yung</w:t>
      </w:r>
    </w:p>
    <w:p w14:paraId="0CFC4141" w14:textId="77777777" w:rsidR="00CB71C6" w:rsidRDefault="00CB71C6">
      <w:pPr>
        <w:rPr>
          <w:b/>
          <w:bCs/>
          <w:highlight w:val="yellow"/>
        </w:rPr>
      </w:pPr>
    </w:p>
    <w:p w14:paraId="135C8AED" w14:textId="26D646B0" w:rsidR="002B3E81" w:rsidRPr="00F607D2" w:rsidRDefault="002B3E81" w:rsidP="002B3E81">
      <w:r w:rsidRPr="00F607D2">
        <w:rPr>
          <w:highlight w:val="yellow"/>
        </w:rPr>
        <w:t>Mobile Health</w:t>
      </w:r>
      <w:r>
        <w:rPr>
          <w:highlight w:val="yellow"/>
        </w:rPr>
        <w:t xml:space="preserve"> Technology</w:t>
      </w:r>
    </w:p>
    <w:p w14:paraId="498C757A" w14:textId="6805E3CE" w:rsidR="002B3E81" w:rsidRPr="003637D4" w:rsidRDefault="002B3E81" w:rsidP="002B3E81">
      <w:pPr>
        <w:pStyle w:val="ListParagraph"/>
        <w:numPr>
          <w:ilvl w:val="0"/>
          <w:numId w:val="3"/>
        </w:numPr>
        <w:rPr>
          <w:rFonts w:ascii="Times New Roman" w:hAnsi="Times New Roman" w:cs="Times New Roman"/>
        </w:rPr>
      </w:pPr>
      <w:r w:rsidRPr="003637D4">
        <w:rPr>
          <w:rFonts w:ascii="Times New Roman" w:hAnsi="Times New Roman" w:cs="Times New Roman"/>
        </w:rPr>
        <w:t xml:space="preserve">Spring </w:t>
      </w:r>
      <w:r>
        <w:rPr>
          <w:rFonts w:ascii="Times New Roman" w:hAnsi="Times New Roman" w:cs="Times New Roman"/>
        </w:rPr>
        <w:t>2</w:t>
      </w:r>
      <w:r w:rsidRPr="003637D4">
        <w:rPr>
          <w:rFonts w:ascii="Times New Roman" w:hAnsi="Times New Roman" w:cs="Times New Roman"/>
        </w:rPr>
        <w:t>, 8 weeks</w:t>
      </w:r>
    </w:p>
    <w:p w14:paraId="2C839393" w14:textId="77777777" w:rsidR="002B3E81" w:rsidRDefault="002B3E81" w:rsidP="002B3E81">
      <w:pPr>
        <w:pStyle w:val="ListParagraph"/>
        <w:numPr>
          <w:ilvl w:val="0"/>
          <w:numId w:val="3"/>
        </w:numPr>
        <w:rPr>
          <w:rFonts w:ascii="Times New Roman" w:hAnsi="Times New Roman" w:cs="Times New Roman"/>
        </w:rPr>
      </w:pPr>
      <w:r>
        <w:rPr>
          <w:rFonts w:ascii="Times New Roman" w:hAnsi="Times New Roman" w:cs="Times New Roman"/>
        </w:rPr>
        <w:t>Thursday</w:t>
      </w:r>
      <w:r w:rsidRPr="00F57CCB">
        <w:rPr>
          <w:rFonts w:ascii="Times New Roman" w:hAnsi="Times New Roman" w:cs="Times New Roman"/>
        </w:rPr>
        <w:t xml:space="preserve"> 4:30 pm – 6:00 pm </w:t>
      </w:r>
    </w:p>
    <w:p w14:paraId="5D63056B" w14:textId="77777777" w:rsidR="002B3E81" w:rsidRDefault="002B3E81" w:rsidP="005B51C2">
      <w:pPr>
        <w:rPr>
          <w:b/>
          <w:bCs/>
        </w:rPr>
      </w:pPr>
    </w:p>
    <w:p w14:paraId="7BF34CAF" w14:textId="77777777" w:rsidR="00186BB9" w:rsidRDefault="00186BB9" w:rsidP="00186BB9">
      <w:pPr>
        <w:shd w:val="clear" w:color="auto" w:fill="FFFFFF"/>
      </w:pPr>
      <w:r w:rsidRPr="00186BB9">
        <w:t xml:space="preserve">Global healthcare is confronted with overarching opportunities and challenges. The delivery of health information and services is no longer tied to traditional “brick and mortar” hospitals and clinics. There is a multifactorial transformation in the healthcare landscape through digital diagnostics and personalized medicine. </w:t>
      </w:r>
      <w:r w:rsidR="005B51C2" w:rsidRPr="00F607D2">
        <w:t>The course will provide a broad overview and present the fundamental principles of the application of mobile health technology in healthcare, wireless sensing and remote monitoring, telemedicine, mobile platforms, big data, electronic medical records, personalized medicine and diagnostics.</w:t>
      </w:r>
    </w:p>
    <w:p w14:paraId="32971E12" w14:textId="7A031485" w:rsidR="005B51C2" w:rsidRDefault="005B51C2" w:rsidP="00BA2B49"/>
    <w:p w14:paraId="6FD4852F" w14:textId="68ECB11B" w:rsidR="00232C05" w:rsidRDefault="00186BB9" w:rsidP="00BA2B49">
      <w:r>
        <w:t>S</w:t>
      </w:r>
      <w:r w:rsidRPr="00186BB9">
        <w:t xml:space="preserve">tudents will learn to design and develop mobile apps </w:t>
      </w:r>
      <w:r>
        <w:t xml:space="preserve">for both Android and iOS platforms. </w:t>
      </w:r>
      <w:r w:rsidRPr="00186BB9">
        <w:t xml:space="preserve">Students will </w:t>
      </w:r>
      <w:r>
        <w:t>be introduced to code-free tools to develop mobile apps from scratch. P</w:t>
      </w:r>
      <w:r w:rsidRPr="00186BB9">
        <w:t>rior programming experience is not necessary</w:t>
      </w:r>
      <w:r>
        <w:t xml:space="preserve">. </w:t>
      </w:r>
      <w:r w:rsidR="00232C05">
        <w:t>Students will work throughout the course to produce an application of interest to healthcare.</w:t>
      </w:r>
    </w:p>
    <w:p w14:paraId="59BE6529" w14:textId="77777777" w:rsidR="00232C05" w:rsidRPr="00F607D2" w:rsidRDefault="00232C05" w:rsidP="00BA2B49"/>
    <w:p w14:paraId="2AFA9223" w14:textId="77777777" w:rsidR="002B3E81" w:rsidRPr="00F57CCB" w:rsidRDefault="002B3E81" w:rsidP="002B3E81">
      <w:pPr>
        <w:rPr>
          <w:b/>
          <w:bCs/>
        </w:rPr>
      </w:pPr>
      <w:r w:rsidRPr="00F57CCB">
        <w:rPr>
          <w:b/>
          <w:bCs/>
        </w:rPr>
        <w:t>Course objectives</w:t>
      </w:r>
    </w:p>
    <w:p w14:paraId="05F95FBD" w14:textId="4F3CC46F" w:rsidR="00744070" w:rsidRDefault="00744070" w:rsidP="00744070">
      <w:pPr>
        <w:numPr>
          <w:ilvl w:val="0"/>
          <w:numId w:val="6"/>
        </w:numPr>
        <w:shd w:val="clear" w:color="auto" w:fill="FFFFFF"/>
        <w:textAlignment w:val="baseline"/>
      </w:pPr>
      <w:r>
        <w:t>U</w:t>
      </w:r>
      <w:r w:rsidRPr="00744070">
        <w:t xml:space="preserve">nderstand </w:t>
      </w:r>
      <w:r>
        <w:t xml:space="preserve">the general </w:t>
      </w:r>
      <w:r w:rsidRPr="00744070">
        <w:t>model of a personalized health system</w:t>
      </w:r>
      <w:r>
        <w:t xml:space="preserve">, including </w:t>
      </w:r>
      <w:r w:rsidRPr="00744070">
        <w:t xml:space="preserve">wearable sensor </w:t>
      </w:r>
      <w:r>
        <w:t>technology</w:t>
      </w:r>
      <w:r w:rsidRPr="00744070">
        <w:t>, sampling, and communication principles</w:t>
      </w:r>
    </w:p>
    <w:p w14:paraId="6948BBC6" w14:textId="2FEDFCE8" w:rsidR="00160A39" w:rsidRDefault="00160A39" w:rsidP="00744070">
      <w:pPr>
        <w:numPr>
          <w:ilvl w:val="0"/>
          <w:numId w:val="6"/>
        </w:numPr>
        <w:shd w:val="clear" w:color="auto" w:fill="FFFFFF"/>
        <w:textAlignment w:val="baseline"/>
      </w:pPr>
      <w:r w:rsidRPr="00160A39">
        <w:t>Gain a basic understanding of computer architecture and object-oriented programming</w:t>
      </w:r>
    </w:p>
    <w:p w14:paraId="2043A796" w14:textId="66AADCEA" w:rsidR="007B0670" w:rsidRDefault="007B0670" w:rsidP="007B0670">
      <w:pPr>
        <w:numPr>
          <w:ilvl w:val="0"/>
          <w:numId w:val="6"/>
        </w:numPr>
        <w:shd w:val="clear" w:color="auto" w:fill="FFFFFF"/>
        <w:textAlignment w:val="baseline"/>
      </w:pPr>
      <w:r>
        <w:t xml:space="preserve">Understand </w:t>
      </w:r>
      <w:r w:rsidRPr="007B0670">
        <w:t xml:space="preserve">mobile </w:t>
      </w:r>
      <w:r>
        <w:t xml:space="preserve">application </w:t>
      </w:r>
      <w:r w:rsidRPr="007B0670">
        <w:t>design principles</w:t>
      </w:r>
    </w:p>
    <w:p w14:paraId="491F9468" w14:textId="1E939EE6" w:rsidR="00744070" w:rsidRDefault="00744070" w:rsidP="002B3E81">
      <w:pPr>
        <w:numPr>
          <w:ilvl w:val="0"/>
          <w:numId w:val="6"/>
        </w:numPr>
        <w:shd w:val="clear" w:color="auto" w:fill="FFFFFF"/>
        <w:textAlignment w:val="baseline"/>
      </w:pPr>
      <w:r>
        <w:t xml:space="preserve">Design and develop mobile applications </w:t>
      </w:r>
      <w:r w:rsidRPr="00744070">
        <w:t>to transmit medical and health data across wireless channels</w:t>
      </w:r>
    </w:p>
    <w:p w14:paraId="1E8412A0" w14:textId="77777777" w:rsidR="002B3E81" w:rsidRDefault="002B3E81" w:rsidP="002B3E81">
      <w:pPr>
        <w:shd w:val="clear" w:color="auto" w:fill="FFFFFF"/>
        <w:ind w:left="720"/>
        <w:textAlignment w:val="baseline"/>
      </w:pPr>
    </w:p>
    <w:p w14:paraId="68B0271F" w14:textId="77777777" w:rsidR="002B3E81" w:rsidRDefault="002B3E81">
      <w:pPr>
        <w:rPr>
          <w:highlight w:val="yellow"/>
        </w:rPr>
      </w:pPr>
      <w:r>
        <w:rPr>
          <w:highlight w:val="yellow"/>
        </w:rPr>
        <w:br w:type="page"/>
      </w:r>
    </w:p>
    <w:p w14:paraId="74BBE662" w14:textId="34299EE0" w:rsidR="004D42EC" w:rsidRPr="00F607D2" w:rsidRDefault="004D42EC"/>
    <w:sectPr w:rsidR="004D42EC" w:rsidRPr="00F607D2" w:rsidSect="00E5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71714"/>
    <w:multiLevelType w:val="hybridMultilevel"/>
    <w:tmpl w:val="B3E29936"/>
    <w:lvl w:ilvl="0" w:tplc="62EE99C6">
      <w:start w:val="8000"/>
      <w:numFmt w:val="bullet"/>
      <w:lvlText w:val="-"/>
      <w:lvlJc w:val="left"/>
      <w:pPr>
        <w:ind w:left="420" w:hanging="360"/>
      </w:pPr>
      <w:rPr>
        <w:rFonts w:ascii="Calibri" w:eastAsiaTheme="minorEastAsia"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3A5552A"/>
    <w:multiLevelType w:val="hybridMultilevel"/>
    <w:tmpl w:val="79E0EAA6"/>
    <w:lvl w:ilvl="0" w:tplc="652CC1DA">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A3950"/>
    <w:multiLevelType w:val="hybridMultilevel"/>
    <w:tmpl w:val="D4626BD6"/>
    <w:lvl w:ilvl="0" w:tplc="F188898A">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2106F"/>
    <w:multiLevelType w:val="hybridMultilevel"/>
    <w:tmpl w:val="E14C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CC2D38"/>
    <w:multiLevelType w:val="hybridMultilevel"/>
    <w:tmpl w:val="0C904198"/>
    <w:lvl w:ilvl="0" w:tplc="2506CF0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C4596"/>
    <w:multiLevelType w:val="multilevel"/>
    <w:tmpl w:val="6E308B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2B4FE3"/>
    <w:multiLevelType w:val="multilevel"/>
    <w:tmpl w:val="F16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A1F32"/>
    <w:multiLevelType w:val="multilevel"/>
    <w:tmpl w:val="1674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3"/>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EC"/>
    <w:rsid w:val="00044EC9"/>
    <w:rsid w:val="00056397"/>
    <w:rsid w:val="000A30DE"/>
    <w:rsid w:val="000D401A"/>
    <w:rsid w:val="000E7AB2"/>
    <w:rsid w:val="00160A39"/>
    <w:rsid w:val="00186BB9"/>
    <w:rsid w:val="00190C58"/>
    <w:rsid w:val="001B10DB"/>
    <w:rsid w:val="001E22D5"/>
    <w:rsid w:val="00232C05"/>
    <w:rsid w:val="002B3E81"/>
    <w:rsid w:val="003637D4"/>
    <w:rsid w:val="00372014"/>
    <w:rsid w:val="00393C11"/>
    <w:rsid w:val="00397E4D"/>
    <w:rsid w:val="003C591E"/>
    <w:rsid w:val="003E756B"/>
    <w:rsid w:val="00463FD0"/>
    <w:rsid w:val="00471845"/>
    <w:rsid w:val="00476E52"/>
    <w:rsid w:val="004D42EC"/>
    <w:rsid w:val="00553BE6"/>
    <w:rsid w:val="005575B4"/>
    <w:rsid w:val="005A33C7"/>
    <w:rsid w:val="005A7153"/>
    <w:rsid w:val="005B51C2"/>
    <w:rsid w:val="00627951"/>
    <w:rsid w:val="00637D69"/>
    <w:rsid w:val="00644A2C"/>
    <w:rsid w:val="006648BF"/>
    <w:rsid w:val="006B5202"/>
    <w:rsid w:val="007068DF"/>
    <w:rsid w:val="00744070"/>
    <w:rsid w:val="007B0670"/>
    <w:rsid w:val="007D1305"/>
    <w:rsid w:val="00834154"/>
    <w:rsid w:val="008604A5"/>
    <w:rsid w:val="008617D5"/>
    <w:rsid w:val="008701AD"/>
    <w:rsid w:val="00974DD4"/>
    <w:rsid w:val="00980632"/>
    <w:rsid w:val="009A5C61"/>
    <w:rsid w:val="00A0713B"/>
    <w:rsid w:val="00A60856"/>
    <w:rsid w:val="00A85E76"/>
    <w:rsid w:val="00B31A6F"/>
    <w:rsid w:val="00B51617"/>
    <w:rsid w:val="00B839D0"/>
    <w:rsid w:val="00B9772B"/>
    <w:rsid w:val="00BA2B49"/>
    <w:rsid w:val="00C12819"/>
    <w:rsid w:val="00C436F3"/>
    <w:rsid w:val="00C9759C"/>
    <w:rsid w:val="00CB5381"/>
    <w:rsid w:val="00CB71C6"/>
    <w:rsid w:val="00D30A60"/>
    <w:rsid w:val="00D90F63"/>
    <w:rsid w:val="00D95211"/>
    <w:rsid w:val="00DA5AAA"/>
    <w:rsid w:val="00E00EEC"/>
    <w:rsid w:val="00E31001"/>
    <w:rsid w:val="00E50E18"/>
    <w:rsid w:val="00E725DA"/>
    <w:rsid w:val="00EC65BA"/>
    <w:rsid w:val="00EE7973"/>
    <w:rsid w:val="00EF09F6"/>
    <w:rsid w:val="00EF57C2"/>
    <w:rsid w:val="00F57CCB"/>
    <w:rsid w:val="00F607D2"/>
    <w:rsid w:val="00FC31E4"/>
    <w:rsid w:val="00FC5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0BBA"/>
  <w15:chartTrackingRefBased/>
  <w15:docId w15:val="{A4C9D738-24D0-F645-8F91-6A6C3650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D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6F3"/>
    <w:rPr>
      <w:rFonts w:eastAsiaTheme="minorEastAsia"/>
      <w:sz w:val="18"/>
      <w:szCs w:val="18"/>
    </w:rPr>
  </w:style>
  <w:style w:type="character" w:customStyle="1" w:styleId="BalloonTextChar">
    <w:name w:val="Balloon Text Char"/>
    <w:basedOn w:val="DefaultParagraphFont"/>
    <w:link w:val="BalloonText"/>
    <w:uiPriority w:val="99"/>
    <w:semiHidden/>
    <w:rsid w:val="00C436F3"/>
    <w:rPr>
      <w:rFonts w:ascii="Times New Roman" w:hAnsi="Times New Roman" w:cs="Times New Roman"/>
      <w:sz w:val="18"/>
      <w:szCs w:val="18"/>
    </w:rPr>
  </w:style>
  <w:style w:type="paragraph" w:styleId="NormalWeb">
    <w:name w:val="Normal (Web)"/>
    <w:basedOn w:val="Normal"/>
    <w:uiPriority w:val="99"/>
    <w:unhideWhenUsed/>
    <w:rsid w:val="006B5202"/>
    <w:pPr>
      <w:spacing w:before="100" w:beforeAutospacing="1" w:after="100" w:afterAutospacing="1"/>
    </w:pPr>
  </w:style>
  <w:style w:type="paragraph" w:styleId="ListParagraph">
    <w:name w:val="List Paragraph"/>
    <w:basedOn w:val="Normal"/>
    <w:uiPriority w:val="34"/>
    <w:qFormat/>
    <w:rsid w:val="00BA2B49"/>
    <w:pPr>
      <w:ind w:left="720"/>
      <w:contextualSpacing/>
    </w:pPr>
    <w:rPr>
      <w:rFonts w:asciiTheme="minorHAnsi" w:eastAsiaTheme="minorEastAsia" w:hAnsiTheme="minorHAnsi" w:cstheme="minorBidi"/>
    </w:rPr>
  </w:style>
  <w:style w:type="character" w:styleId="Hyperlink">
    <w:name w:val="Hyperlink"/>
    <w:basedOn w:val="DefaultParagraphFont"/>
    <w:uiPriority w:val="99"/>
    <w:rsid w:val="00D95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58">
      <w:bodyDiv w:val="1"/>
      <w:marLeft w:val="0"/>
      <w:marRight w:val="0"/>
      <w:marTop w:val="0"/>
      <w:marBottom w:val="0"/>
      <w:divBdr>
        <w:top w:val="none" w:sz="0" w:space="0" w:color="auto"/>
        <w:left w:val="none" w:sz="0" w:space="0" w:color="auto"/>
        <w:bottom w:val="none" w:sz="0" w:space="0" w:color="auto"/>
        <w:right w:val="none" w:sz="0" w:space="0" w:color="auto"/>
      </w:divBdr>
    </w:div>
    <w:div w:id="31925690">
      <w:bodyDiv w:val="1"/>
      <w:marLeft w:val="0"/>
      <w:marRight w:val="0"/>
      <w:marTop w:val="0"/>
      <w:marBottom w:val="0"/>
      <w:divBdr>
        <w:top w:val="none" w:sz="0" w:space="0" w:color="auto"/>
        <w:left w:val="none" w:sz="0" w:space="0" w:color="auto"/>
        <w:bottom w:val="none" w:sz="0" w:space="0" w:color="auto"/>
        <w:right w:val="none" w:sz="0" w:space="0" w:color="auto"/>
      </w:divBdr>
    </w:div>
    <w:div w:id="95448420">
      <w:bodyDiv w:val="1"/>
      <w:marLeft w:val="0"/>
      <w:marRight w:val="0"/>
      <w:marTop w:val="0"/>
      <w:marBottom w:val="0"/>
      <w:divBdr>
        <w:top w:val="none" w:sz="0" w:space="0" w:color="auto"/>
        <w:left w:val="none" w:sz="0" w:space="0" w:color="auto"/>
        <w:bottom w:val="none" w:sz="0" w:space="0" w:color="auto"/>
        <w:right w:val="none" w:sz="0" w:space="0" w:color="auto"/>
      </w:divBdr>
    </w:div>
    <w:div w:id="171191919">
      <w:bodyDiv w:val="1"/>
      <w:marLeft w:val="0"/>
      <w:marRight w:val="0"/>
      <w:marTop w:val="0"/>
      <w:marBottom w:val="0"/>
      <w:divBdr>
        <w:top w:val="none" w:sz="0" w:space="0" w:color="auto"/>
        <w:left w:val="none" w:sz="0" w:space="0" w:color="auto"/>
        <w:bottom w:val="none" w:sz="0" w:space="0" w:color="auto"/>
        <w:right w:val="none" w:sz="0" w:space="0" w:color="auto"/>
      </w:divBdr>
    </w:div>
    <w:div w:id="296304512">
      <w:bodyDiv w:val="1"/>
      <w:marLeft w:val="0"/>
      <w:marRight w:val="0"/>
      <w:marTop w:val="0"/>
      <w:marBottom w:val="0"/>
      <w:divBdr>
        <w:top w:val="none" w:sz="0" w:space="0" w:color="auto"/>
        <w:left w:val="none" w:sz="0" w:space="0" w:color="auto"/>
        <w:bottom w:val="none" w:sz="0" w:space="0" w:color="auto"/>
        <w:right w:val="none" w:sz="0" w:space="0" w:color="auto"/>
      </w:divBdr>
    </w:div>
    <w:div w:id="304703786">
      <w:bodyDiv w:val="1"/>
      <w:marLeft w:val="0"/>
      <w:marRight w:val="0"/>
      <w:marTop w:val="0"/>
      <w:marBottom w:val="0"/>
      <w:divBdr>
        <w:top w:val="none" w:sz="0" w:space="0" w:color="auto"/>
        <w:left w:val="none" w:sz="0" w:space="0" w:color="auto"/>
        <w:bottom w:val="none" w:sz="0" w:space="0" w:color="auto"/>
        <w:right w:val="none" w:sz="0" w:space="0" w:color="auto"/>
      </w:divBdr>
    </w:div>
    <w:div w:id="521863728">
      <w:bodyDiv w:val="1"/>
      <w:marLeft w:val="0"/>
      <w:marRight w:val="0"/>
      <w:marTop w:val="0"/>
      <w:marBottom w:val="0"/>
      <w:divBdr>
        <w:top w:val="none" w:sz="0" w:space="0" w:color="auto"/>
        <w:left w:val="none" w:sz="0" w:space="0" w:color="auto"/>
        <w:bottom w:val="none" w:sz="0" w:space="0" w:color="auto"/>
        <w:right w:val="none" w:sz="0" w:space="0" w:color="auto"/>
      </w:divBdr>
    </w:div>
    <w:div w:id="526524838">
      <w:bodyDiv w:val="1"/>
      <w:marLeft w:val="0"/>
      <w:marRight w:val="0"/>
      <w:marTop w:val="0"/>
      <w:marBottom w:val="0"/>
      <w:divBdr>
        <w:top w:val="none" w:sz="0" w:space="0" w:color="auto"/>
        <w:left w:val="none" w:sz="0" w:space="0" w:color="auto"/>
        <w:bottom w:val="none" w:sz="0" w:space="0" w:color="auto"/>
        <w:right w:val="none" w:sz="0" w:space="0" w:color="auto"/>
      </w:divBdr>
    </w:div>
    <w:div w:id="615866200">
      <w:bodyDiv w:val="1"/>
      <w:marLeft w:val="0"/>
      <w:marRight w:val="0"/>
      <w:marTop w:val="0"/>
      <w:marBottom w:val="0"/>
      <w:divBdr>
        <w:top w:val="none" w:sz="0" w:space="0" w:color="auto"/>
        <w:left w:val="none" w:sz="0" w:space="0" w:color="auto"/>
        <w:bottom w:val="none" w:sz="0" w:space="0" w:color="auto"/>
        <w:right w:val="none" w:sz="0" w:space="0" w:color="auto"/>
      </w:divBdr>
    </w:div>
    <w:div w:id="709065013">
      <w:bodyDiv w:val="1"/>
      <w:marLeft w:val="0"/>
      <w:marRight w:val="0"/>
      <w:marTop w:val="0"/>
      <w:marBottom w:val="0"/>
      <w:divBdr>
        <w:top w:val="none" w:sz="0" w:space="0" w:color="auto"/>
        <w:left w:val="none" w:sz="0" w:space="0" w:color="auto"/>
        <w:bottom w:val="none" w:sz="0" w:space="0" w:color="auto"/>
        <w:right w:val="none" w:sz="0" w:space="0" w:color="auto"/>
      </w:divBdr>
    </w:div>
    <w:div w:id="717630910">
      <w:bodyDiv w:val="1"/>
      <w:marLeft w:val="0"/>
      <w:marRight w:val="0"/>
      <w:marTop w:val="0"/>
      <w:marBottom w:val="0"/>
      <w:divBdr>
        <w:top w:val="none" w:sz="0" w:space="0" w:color="auto"/>
        <w:left w:val="none" w:sz="0" w:space="0" w:color="auto"/>
        <w:bottom w:val="none" w:sz="0" w:space="0" w:color="auto"/>
        <w:right w:val="none" w:sz="0" w:space="0" w:color="auto"/>
      </w:divBdr>
    </w:div>
    <w:div w:id="751514825">
      <w:bodyDiv w:val="1"/>
      <w:marLeft w:val="0"/>
      <w:marRight w:val="0"/>
      <w:marTop w:val="0"/>
      <w:marBottom w:val="0"/>
      <w:divBdr>
        <w:top w:val="none" w:sz="0" w:space="0" w:color="auto"/>
        <w:left w:val="none" w:sz="0" w:space="0" w:color="auto"/>
        <w:bottom w:val="none" w:sz="0" w:space="0" w:color="auto"/>
        <w:right w:val="none" w:sz="0" w:space="0" w:color="auto"/>
      </w:divBdr>
    </w:div>
    <w:div w:id="836114576">
      <w:bodyDiv w:val="1"/>
      <w:marLeft w:val="0"/>
      <w:marRight w:val="0"/>
      <w:marTop w:val="0"/>
      <w:marBottom w:val="0"/>
      <w:divBdr>
        <w:top w:val="none" w:sz="0" w:space="0" w:color="auto"/>
        <w:left w:val="none" w:sz="0" w:space="0" w:color="auto"/>
        <w:bottom w:val="none" w:sz="0" w:space="0" w:color="auto"/>
        <w:right w:val="none" w:sz="0" w:space="0" w:color="auto"/>
      </w:divBdr>
    </w:div>
    <w:div w:id="1036152535">
      <w:bodyDiv w:val="1"/>
      <w:marLeft w:val="0"/>
      <w:marRight w:val="0"/>
      <w:marTop w:val="0"/>
      <w:marBottom w:val="0"/>
      <w:divBdr>
        <w:top w:val="none" w:sz="0" w:space="0" w:color="auto"/>
        <w:left w:val="none" w:sz="0" w:space="0" w:color="auto"/>
        <w:bottom w:val="none" w:sz="0" w:space="0" w:color="auto"/>
        <w:right w:val="none" w:sz="0" w:space="0" w:color="auto"/>
      </w:divBdr>
    </w:div>
    <w:div w:id="1038354637">
      <w:bodyDiv w:val="1"/>
      <w:marLeft w:val="0"/>
      <w:marRight w:val="0"/>
      <w:marTop w:val="0"/>
      <w:marBottom w:val="0"/>
      <w:divBdr>
        <w:top w:val="none" w:sz="0" w:space="0" w:color="auto"/>
        <w:left w:val="none" w:sz="0" w:space="0" w:color="auto"/>
        <w:bottom w:val="none" w:sz="0" w:space="0" w:color="auto"/>
        <w:right w:val="none" w:sz="0" w:space="0" w:color="auto"/>
      </w:divBdr>
    </w:div>
    <w:div w:id="1050495575">
      <w:bodyDiv w:val="1"/>
      <w:marLeft w:val="0"/>
      <w:marRight w:val="0"/>
      <w:marTop w:val="0"/>
      <w:marBottom w:val="0"/>
      <w:divBdr>
        <w:top w:val="none" w:sz="0" w:space="0" w:color="auto"/>
        <w:left w:val="none" w:sz="0" w:space="0" w:color="auto"/>
        <w:bottom w:val="none" w:sz="0" w:space="0" w:color="auto"/>
        <w:right w:val="none" w:sz="0" w:space="0" w:color="auto"/>
      </w:divBdr>
    </w:div>
    <w:div w:id="1071346657">
      <w:bodyDiv w:val="1"/>
      <w:marLeft w:val="0"/>
      <w:marRight w:val="0"/>
      <w:marTop w:val="0"/>
      <w:marBottom w:val="0"/>
      <w:divBdr>
        <w:top w:val="none" w:sz="0" w:space="0" w:color="auto"/>
        <w:left w:val="none" w:sz="0" w:space="0" w:color="auto"/>
        <w:bottom w:val="none" w:sz="0" w:space="0" w:color="auto"/>
        <w:right w:val="none" w:sz="0" w:space="0" w:color="auto"/>
      </w:divBdr>
    </w:div>
    <w:div w:id="1197080998">
      <w:bodyDiv w:val="1"/>
      <w:marLeft w:val="0"/>
      <w:marRight w:val="0"/>
      <w:marTop w:val="0"/>
      <w:marBottom w:val="0"/>
      <w:divBdr>
        <w:top w:val="none" w:sz="0" w:space="0" w:color="auto"/>
        <w:left w:val="none" w:sz="0" w:space="0" w:color="auto"/>
        <w:bottom w:val="none" w:sz="0" w:space="0" w:color="auto"/>
        <w:right w:val="none" w:sz="0" w:space="0" w:color="auto"/>
      </w:divBdr>
    </w:div>
    <w:div w:id="1310788641">
      <w:bodyDiv w:val="1"/>
      <w:marLeft w:val="0"/>
      <w:marRight w:val="0"/>
      <w:marTop w:val="0"/>
      <w:marBottom w:val="0"/>
      <w:divBdr>
        <w:top w:val="none" w:sz="0" w:space="0" w:color="auto"/>
        <w:left w:val="none" w:sz="0" w:space="0" w:color="auto"/>
        <w:bottom w:val="none" w:sz="0" w:space="0" w:color="auto"/>
        <w:right w:val="none" w:sz="0" w:space="0" w:color="auto"/>
      </w:divBdr>
    </w:div>
    <w:div w:id="1373269601">
      <w:bodyDiv w:val="1"/>
      <w:marLeft w:val="0"/>
      <w:marRight w:val="0"/>
      <w:marTop w:val="0"/>
      <w:marBottom w:val="0"/>
      <w:divBdr>
        <w:top w:val="none" w:sz="0" w:space="0" w:color="auto"/>
        <w:left w:val="none" w:sz="0" w:space="0" w:color="auto"/>
        <w:bottom w:val="none" w:sz="0" w:space="0" w:color="auto"/>
        <w:right w:val="none" w:sz="0" w:space="0" w:color="auto"/>
      </w:divBdr>
    </w:div>
    <w:div w:id="1380667214">
      <w:bodyDiv w:val="1"/>
      <w:marLeft w:val="0"/>
      <w:marRight w:val="0"/>
      <w:marTop w:val="0"/>
      <w:marBottom w:val="0"/>
      <w:divBdr>
        <w:top w:val="none" w:sz="0" w:space="0" w:color="auto"/>
        <w:left w:val="none" w:sz="0" w:space="0" w:color="auto"/>
        <w:bottom w:val="none" w:sz="0" w:space="0" w:color="auto"/>
        <w:right w:val="none" w:sz="0" w:space="0" w:color="auto"/>
      </w:divBdr>
    </w:div>
    <w:div w:id="1390763280">
      <w:bodyDiv w:val="1"/>
      <w:marLeft w:val="0"/>
      <w:marRight w:val="0"/>
      <w:marTop w:val="0"/>
      <w:marBottom w:val="0"/>
      <w:divBdr>
        <w:top w:val="none" w:sz="0" w:space="0" w:color="auto"/>
        <w:left w:val="none" w:sz="0" w:space="0" w:color="auto"/>
        <w:bottom w:val="none" w:sz="0" w:space="0" w:color="auto"/>
        <w:right w:val="none" w:sz="0" w:space="0" w:color="auto"/>
      </w:divBdr>
    </w:div>
    <w:div w:id="1575698784">
      <w:bodyDiv w:val="1"/>
      <w:marLeft w:val="0"/>
      <w:marRight w:val="0"/>
      <w:marTop w:val="0"/>
      <w:marBottom w:val="0"/>
      <w:divBdr>
        <w:top w:val="none" w:sz="0" w:space="0" w:color="auto"/>
        <w:left w:val="none" w:sz="0" w:space="0" w:color="auto"/>
        <w:bottom w:val="none" w:sz="0" w:space="0" w:color="auto"/>
        <w:right w:val="none" w:sz="0" w:space="0" w:color="auto"/>
      </w:divBdr>
    </w:div>
    <w:div w:id="1578856699">
      <w:bodyDiv w:val="1"/>
      <w:marLeft w:val="0"/>
      <w:marRight w:val="0"/>
      <w:marTop w:val="0"/>
      <w:marBottom w:val="0"/>
      <w:divBdr>
        <w:top w:val="none" w:sz="0" w:space="0" w:color="auto"/>
        <w:left w:val="none" w:sz="0" w:space="0" w:color="auto"/>
        <w:bottom w:val="none" w:sz="0" w:space="0" w:color="auto"/>
        <w:right w:val="none" w:sz="0" w:space="0" w:color="auto"/>
      </w:divBdr>
    </w:div>
    <w:div w:id="1646857840">
      <w:bodyDiv w:val="1"/>
      <w:marLeft w:val="0"/>
      <w:marRight w:val="0"/>
      <w:marTop w:val="0"/>
      <w:marBottom w:val="0"/>
      <w:divBdr>
        <w:top w:val="none" w:sz="0" w:space="0" w:color="auto"/>
        <w:left w:val="none" w:sz="0" w:space="0" w:color="auto"/>
        <w:bottom w:val="none" w:sz="0" w:space="0" w:color="auto"/>
        <w:right w:val="none" w:sz="0" w:space="0" w:color="auto"/>
      </w:divBdr>
    </w:div>
    <w:div w:id="1686595648">
      <w:bodyDiv w:val="1"/>
      <w:marLeft w:val="0"/>
      <w:marRight w:val="0"/>
      <w:marTop w:val="0"/>
      <w:marBottom w:val="0"/>
      <w:divBdr>
        <w:top w:val="none" w:sz="0" w:space="0" w:color="auto"/>
        <w:left w:val="none" w:sz="0" w:space="0" w:color="auto"/>
        <w:bottom w:val="none" w:sz="0" w:space="0" w:color="auto"/>
        <w:right w:val="none" w:sz="0" w:space="0" w:color="auto"/>
      </w:divBdr>
    </w:div>
    <w:div w:id="20864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L Cofer</cp:lastModifiedBy>
  <cp:revision>2</cp:revision>
  <dcterms:created xsi:type="dcterms:W3CDTF">2020-11-24T21:57:00Z</dcterms:created>
  <dcterms:modified xsi:type="dcterms:W3CDTF">2020-11-24T21:57:00Z</dcterms:modified>
</cp:coreProperties>
</file>